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43F39" w14:textId="082D2064" w:rsidR="00505B8A" w:rsidRDefault="00505B8A" w:rsidP="000F2CD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PROPOSED</w:t>
      </w:r>
      <w:r w:rsidR="007C044E">
        <w:rPr>
          <w:b/>
          <w:bCs/>
          <w:sz w:val="28"/>
          <w:szCs w:val="28"/>
        </w:rPr>
        <w:t xml:space="preserve"> VC TOOLS</w:t>
      </w:r>
      <w:r>
        <w:rPr>
          <w:b/>
          <w:bCs/>
          <w:sz w:val="28"/>
          <w:szCs w:val="28"/>
        </w:rPr>
        <w:t xml:space="preserve"> RESEARCH QUESTIONS</w:t>
      </w:r>
    </w:p>
    <w:p w14:paraId="0906BC8C" w14:textId="77777777" w:rsidR="00EE3CEE" w:rsidRDefault="00EE3CEE" w:rsidP="000F2CD9">
      <w:pPr>
        <w:spacing w:after="0" w:line="240" w:lineRule="auto"/>
        <w:rPr>
          <w:b/>
          <w:bCs/>
        </w:rPr>
      </w:pPr>
    </w:p>
    <w:p w14:paraId="605A4CDD" w14:textId="268BF96F" w:rsidR="00505B8A" w:rsidRDefault="00C63CC4" w:rsidP="000F2CD9">
      <w:pPr>
        <w:spacing w:after="0" w:line="240" w:lineRule="auto"/>
        <w:rPr>
          <w:b/>
          <w:bCs/>
        </w:rPr>
      </w:pPr>
      <w:r>
        <w:rPr>
          <w:b/>
          <w:bCs/>
        </w:rPr>
        <w:t>The following are proposed research questions to help guide our tools (questionnaire) development</w:t>
      </w:r>
      <w:r w:rsidR="00730079">
        <w:rPr>
          <w:b/>
          <w:bCs/>
        </w:rPr>
        <w:t xml:space="preserve"> </w:t>
      </w:r>
      <w:r>
        <w:rPr>
          <w:b/>
          <w:bCs/>
        </w:rPr>
        <w:t xml:space="preserve">for value chain analysis and data collection. </w:t>
      </w:r>
      <w:r w:rsidR="00730079">
        <w:rPr>
          <w:b/>
          <w:bCs/>
        </w:rPr>
        <w:t xml:space="preserve">These are broad questions. </w:t>
      </w:r>
      <w:r w:rsidR="00DC3F3B">
        <w:rPr>
          <w:b/>
          <w:bCs/>
        </w:rPr>
        <w:t>The questions will be d</w:t>
      </w:r>
      <w:r w:rsidR="00730079">
        <w:rPr>
          <w:b/>
          <w:bCs/>
        </w:rPr>
        <w:t>isaggregat</w:t>
      </w:r>
      <w:r w:rsidR="00DC3F3B">
        <w:rPr>
          <w:b/>
          <w:bCs/>
        </w:rPr>
        <w:t>ed by gender</w:t>
      </w:r>
      <w:r w:rsidR="00FC2723">
        <w:rPr>
          <w:b/>
          <w:bCs/>
        </w:rPr>
        <w:t>, as well as income group.</w:t>
      </w:r>
    </w:p>
    <w:p w14:paraId="39F1D833" w14:textId="77777777" w:rsidR="00C63CC4" w:rsidRDefault="00C63CC4" w:rsidP="000F2CD9">
      <w:pPr>
        <w:spacing w:after="0" w:line="240" w:lineRule="auto"/>
        <w:rPr>
          <w:b/>
          <w:bCs/>
        </w:rPr>
      </w:pPr>
    </w:p>
    <w:p w14:paraId="0343AE5A" w14:textId="77777777" w:rsidR="00505B8A" w:rsidRDefault="00505B8A" w:rsidP="000F2CD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>VC performance</w:t>
      </w:r>
    </w:p>
    <w:p w14:paraId="7F47AE6F" w14:textId="2CD7B700" w:rsidR="00F01A54" w:rsidRPr="001D21D6" w:rsidRDefault="00474ACB" w:rsidP="000F2CD9">
      <w:pPr>
        <w:spacing w:after="0" w:line="240" w:lineRule="auto"/>
        <w:ind w:left="360"/>
      </w:pPr>
      <w:r w:rsidRPr="001D21D6">
        <w:rPr>
          <w:bCs/>
        </w:rPr>
        <w:t>How to measure performance of L&amp;F VCs? What indicators, what actors</w:t>
      </w:r>
      <w:r w:rsidR="00A10208" w:rsidRPr="001D21D6">
        <w:rPr>
          <w:bCs/>
        </w:rPr>
        <w:t xml:space="preserve"> (elaborate on actors: ALL VC actors</w:t>
      </w:r>
      <w:r w:rsidR="00F01A54" w:rsidRPr="001D21D6">
        <w:rPr>
          <w:bCs/>
        </w:rPr>
        <w:t xml:space="preserve">; especially </w:t>
      </w:r>
      <w:r w:rsidR="00F01A54" w:rsidRPr="001D21D6">
        <w:t>poor women, youth, and marginalized groups?</w:t>
      </w:r>
    </w:p>
    <w:p w14:paraId="56847408" w14:textId="77777777" w:rsidR="00505B8A" w:rsidRDefault="00505B8A" w:rsidP="000F2CD9">
      <w:pPr>
        <w:spacing w:after="0" w:line="240" w:lineRule="auto"/>
        <w:ind w:left="360"/>
      </w:pPr>
      <w:r>
        <w:t>1a. How can the performance of livestock and fish (L&amp;F) value chains (VC) be improved?</w:t>
      </w:r>
    </w:p>
    <w:p w14:paraId="32643FBC" w14:textId="7B9D8215" w:rsidR="00505B8A" w:rsidRDefault="00505B8A" w:rsidP="000F2CD9">
      <w:pPr>
        <w:spacing w:after="0" w:line="240" w:lineRule="auto"/>
        <w:ind w:left="360"/>
      </w:pPr>
      <w:r>
        <w:t>1b.</w:t>
      </w:r>
      <w:r w:rsidR="008C327A">
        <w:t xml:space="preserve"> </w:t>
      </w:r>
      <w:r>
        <w:t xml:space="preserve">How well are the L&amp;F VCs performing using different performance dimensions metrics?  </w:t>
      </w:r>
    </w:p>
    <w:p w14:paraId="4AEDDE32" w14:textId="77777777" w:rsidR="00505B8A" w:rsidRDefault="00505B8A" w:rsidP="000F2CD9">
      <w:pPr>
        <w:spacing w:after="0" w:line="240" w:lineRule="auto"/>
        <w:ind w:left="720"/>
      </w:pPr>
    </w:p>
    <w:p w14:paraId="22720845" w14:textId="5CCC972C" w:rsidR="00505B8A" w:rsidRDefault="00505B8A" w:rsidP="000F2CD9">
      <w:pPr>
        <w:spacing w:after="0" w:line="240" w:lineRule="auto"/>
      </w:pPr>
      <w:r>
        <w:t>Performance dimensions include</w:t>
      </w:r>
      <w:r w:rsidR="004115FC">
        <w:t xml:space="preserve"> and metrics</w:t>
      </w:r>
      <w:r w:rsidR="00F01A54">
        <w:t xml:space="preserve"> (add trust level questions, coordination)</w:t>
      </w:r>
    </w:p>
    <w:p w14:paraId="0453C67E" w14:textId="77777777" w:rsidR="00524A30" w:rsidRDefault="00505B8A" w:rsidP="000F2CD9">
      <w:pPr>
        <w:numPr>
          <w:ilvl w:val="1"/>
          <w:numId w:val="2"/>
        </w:numPr>
        <w:spacing w:after="0" w:line="240" w:lineRule="auto"/>
        <w:ind w:left="720"/>
      </w:pPr>
      <w:r>
        <w:t>financial (e.g. profitability</w:t>
      </w:r>
      <w:r w:rsidR="007C044E">
        <w:t>, net</w:t>
      </w:r>
      <w:r>
        <w:t xml:space="preserve"> income, value addition (VA); ROI</w:t>
      </w:r>
      <w:r w:rsidR="00524A30">
        <w:t>)</w:t>
      </w:r>
    </w:p>
    <w:p w14:paraId="0BB40C52" w14:textId="4F95F697" w:rsidR="00A17764" w:rsidRDefault="00524A30" w:rsidP="000F2CD9">
      <w:pPr>
        <w:numPr>
          <w:ilvl w:val="1"/>
          <w:numId w:val="2"/>
        </w:numPr>
        <w:spacing w:after="0" w:line="240" w:lineRule="auto"/>
        <w:ind w:left="720"/>
      </w:pPr>
      <w:r>
        <w:t xml:space="preserve">financial sustainability (debt-ratio; product and input stocks; opportunity costs (e.g. off-farm wages); age composition of VC actors; </w:t>
      </w:r>
      <w:r w:rsidR="00505B8A">
        <w:t xml:space="preserve"> </w:t>
      </w:r>
    </w:p>
    <w:p w14:paraId="154963AF" w14:textId="6C5801B4" w:rsidR="00505B8A" w:rsidRDefault="00F624F3" w:rsidP="000F2CD9">
      <w:pPr>
        <w:numPr>
          <w:ilvl w:val="1"/>
          <w:numId w:val="2"/>
        </w:numPr>
        <w:spacing w:after="0" w:line="240" w:lineRule="auto"/>
        <w:ind w:left="720"/>
      </w:pPr>
      <w:r>
        <w:t>productivity</w:t>
      </w:r>
      <w:r w:rsidR="00505B8A">
        <w:t xml:space="preserve"> (production &amp; exchange efficiency; yield/output)</w:t>
      </w:r>
    </w:p>
    <w:p w14:paraId="3B81E566" w14:textId="157DC93C" w:rsidR="00505B8A" w:rsidRDefault="00505B8A" w:rsidP="000F2CD9">
      <w:pPr>
        <w:numPr>
          <w:ilvl w:val="1"/>
          <w:numId w:val="2"/>
        </w:numPr>
        <w:spacing w:after="0" w:line="240" w:lineRule="auto"/>
        <w:ind w:left="720"/>
      </w:pPr>
      <w:r>
        <w:t>competitiveness</w:t>
      </w:r>
      <w:r w:rsidR="008C327A">
        <w:t xml:space="preserve"> (level of concentration, costs structure, relative prices etc.)</w:t>
      </w:r>
    </w:p>
    <w:p w14:paraId="014A5612" w14:textId="7DD38967" w:rsidR="00505B8A" w:rsidRDefault="00505B8A" w:rsidP="000F2CD9">
      <w:pPr>
        <w:numPr>
          <w:ilvl w:val="1"/>
          <w:numId w:val="2"/>
        </w:numPr>
        <w:spacing w:after="0" w:line="240" w:lineRule="auto"/>
        <w:ind w:left="720"/>
      </w:pPr>
      <w:proofErr w:type="gramStart"/>
      <w:r>
        <w:t>equity</w:t>
      </w:r>
      <w:proofErr w:type="gramEnd"/>
      <w:r>
        <w:t xml:space="preserve"> </w:t>
      </w:r>
      <w:r w:rsidR="00FC0E7D">
        <w:t xml:space="preserve">(share of retail price / value added of specific VC actor; </w:t>
      </w:r>
      <w:r w:rsidR="00E254CB">
        <w:t xml:space="preserve">intra-household allocation of income and power; </w:t>
      </w:r>
      <w:r w:rsidR="00FC0E7D">
        <w:t>access &amp; control over resources and assets; ratio of value addition over capital investments</w:t>
      </w:r>
      <w:r w:rsidR="00AA1797">
        <w:t>;</w:t>
      </w:r>
      <w:r w:rsidR="00E254CB">
        <w:t>)</w:t>
      </w:r>
    </w:p>
    <w:p w14:paraId="1BD4A61E" w14:textId="6B51BB20" w:rsidR="00505B8A" w:rsidRDefault="00505B8A" w:rsidP="000F2CD9">
      <w:pPr>
        <w:numPr>
          <w:ilvl w:val="1"/>
          <w:numId w:val="2"/>
        </w:numPr>
        <w:spacing w:after="0" w:line="240" w:lineRule="auto"/>
        <w:ind w:left="720"/>
      </w:pPr>
      <w:r>
        <w:t xml:space="preserve">employment creation </w:t>
      </w:r>
      <w:r w:rsidR="00FC0E7D">
        <w:t>(and quality of employment)</w:t>
      </w:r>
    </w:p>
    <w:p w14:paraId="47F57B81" w14:textId="77777777" w:rsidR="00505B8A" w:rsidRDefault="00505B8A" w:rsidP="000F2CD9">
      <w:pPr>
        <w:numPr>
          <w:ilvl w:val="1"/>
          <w:numId w:val="2"/>
        </w:numPr>
        <w:spacing w:after="0" w:line="240" w:lineRule="auto"/>
        <w:ind w:left="720"/>
      </w:pPr>
      <w:r>
        <w:t>risk exposure and management</w:t>
      </w:r>
    </w:p>
    <w:p w14:paraId="2F8FE875" w14:textId="64BD6864" w:rsidR="00505B8A" w:rsidRDefault="004115FC" w:rsidP="000F2CD9">
      <w:pPr>
        <w:numPr>
          <w:ilvl w:val="1"/>
          <w:numId w:val="2"/>
        </w:numPr>
        <w:spacing w:after="0" w:line="240" w:lineRule="auto"/>
        <w:ind w:left="720"/>
      </w:pPr>
      <w:r>
        <w:t>governance</w:t>
      </w:r>
      <w:r w:rsidR="00977BAC">
        <w:t>, coordination and trust</w:t>
      </w:r>
    </w:p>
    <w:p w14:paraId="3ED5918B" w14:textId="77777777" w:rsidR="00505B8A" w:rsidRDefault="00505B8A" w:rsidP="000F2CD9">
      <w:pPr>
        <w:numPr>
          <w:ilvl w:val="1"/>
          <w:numId w:val="2"/>
        </w:numPr>
        <w:spacing w:after="0" w:line="240" w:lineRule="auto"/>
        <w:ind w:left="720"/>
      </w:pPr>
      <w:r>
        <w:t>innovation &amp; upgrading (e.g. process, product and functional upgrading)</w:t>
      </w:r>
    </w:p>
    <w:p w14:paraId="223D4E73" w14:textId="1D5B7ED2" w:rsidR="00505B8A" w:rsidRDefault="00977BAC" w:rsidP="000F2CD9">
      <w:pPr>
        <w:numPr>
          <w:ilvl w:val="1"/>
          <w:numId w:val="2"/>
        </w:numPr>
        <w:spacing w:after="0" w:line="240" w:lineRule="auto"/>
        <w:ind w:left="720"/>
      </w:pPr>
      <w:r>
        <w:t>consumption of ASF</w:t>
      </w:r>
    </w:p>
    <w:p w14:paraId="404A9C34" w14:textId="3422D5E4" w:rsidR="00505B8A" w:rsidRDefault="00505B8A" w:rsidP="00524A30">
      <w:pPr>
        <w:numPr>
          <w:ilvl w:val="1"/>
          <w:numId w:val="2"/>
        </w:numPr>
        <w:spacing w:after="0" w:line="240" w:lineRule="auto"/>
        <w:ind w:left="720"/>
      </w:pPr>
      <w:proofErr w:type="gramStart"/>
      <w:r w:rsidRPr="00242DD6">
        <w:t>market</w:t>
      </w:r>
      <w:proofErr w:type="gramEnd"/>
      <w:r w:rsidRPr="00242DD6">
        <w:t xml:space="preserve"> participation (access to &amp; level of participation; factors influencing participation)</w:t>
      </w:r>
    </w:p>
    <w:p w14:paraId="374B2244" w14:textId="33528CCF" w:rsidR="00AA1797" w:rsidRPr="00242DD6" w:rsidRDefault="00AA1797" w:rsidP="00524A30">
      <w:pPr>
        <w:numPr>
          <w:ilvl w:val="1"/>
          <w:numId w:val="2"/>
        </w:numPr>
        <w:spacing w:after="0" w:line="240" w:lineRule="auto"/>
        <w:ind w:left="720"/>
      </w:pPr>
      <w:proofErr w:type="gramStart"/>
      <w:r>
        <w:t>e</w:t>
      </w:r>
      <w:bookmarkStart w:id="0" w:name="_GoBack"/>
      <w:bookmarkEnd w:id="0"/>
      <w:r>
        <w:t>nvironmental</w:t>
      </w:r>
      <w:proofErr w:type="gramEnd"/>
      <w:r>
        <w:t xml:space="preserve"> indicators (natural resource use efficiency related indicators) </w:t>
      </w:r>
    </w:p>
    <w:p w14:paraId="515981F1" w14:textId="77777777" w:rsidR="00DF59F7" w:rsidRDefault="00DF59F7" w:rsidP="000F2CD9">
      <w:pPr>
        <w:spacing w:after="0" w:line="240" w:lineRule="auto"/>
        <w:ind w:left="1843"/>
      </w:pPr>
    </w:p>
    <w:p w14:paraId="75DAC670" w14:textId="2579CC33" w:rsidR="00505B8A" w:rsidRPr="00730079" w:rsidRDefault="00730079" w:rsidP="000F2CD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VC </w:t>
      </w:r>
      <w:r w:rsidR="000C321B">
        <w:rPr>
          <w:b/>
          <w:bCs/>
        </w:rPr>
        <w:t>institutional and technological innovation</w:t>
      </w:r>
    </w:p>
    <w:p w14:paraId="64FBB7B6" w14:textId="5E927396" w:rsidR="00505B8A" w:rsidRPr="001D21D6" w:rsidRDefault="00505B8A" w:rsidP="000F2CD9">
      <w:pPr>
        <w:spacing w:after="0" w:line="240" w:lineRule="auto"/>
        <w:ind w:left="360"/>
      </w:pPr>
      <w:r w:rsidRPr="001D21D6">
        <w:t>2a. How can L&amp;F value chains be upgraded to improve the level</w:t>
      </w:r>
      <w:r w:rsidR="004F68A9" w:rsidRPr="001D21D6">
        <w:t xml:space="preserve"> of benefits that actors derive from participation</w:t>
      </w:r>
      <w:r w:rsidRPr="001D21D6">
        <w:t xml:space="preserve"> and conditions of participation of value chain actors</w:t>
      </w:r>
      <w:r w:rsidR="00F01A54" w:rsidRPr="001D21D6">
        <w:t xml:space="preserve"> especially poor women, youth, and marginalized groups</w:t>
      </w:r>
      <w:r w:rsidRPr="001D21D6">
        <w:t>?</w:t>
      </w:r>
    </w:p>
    <w:p w14:paraId="1AA5C66E" w14:textId="69DF531D" w:rsidR="00505B8A" w:rsidRPr="001D21D6" w:rsidRDefault="00505B8A" w:rsidP="000F2CD9">
      <w:pPr>
        <w:spacing w:after="0" w:line="240" w:lineRule="auto"/>
        <w:ind w:left="360"/>
      </w:pPr>
      <w:r w:rsidRPr="001D21D6">
        <w:t>2a</w:t>
      </w:r>
      <w:r w:rsidR="00A17764" w:rsidRPr="001D21D6">
        <w:t>.</w:t>
      </w:r>
      <w:r w:rsidRPr="001D21D6">
        <w:t xml:space="preserve">1. What innovative </w:t>
      </w:r>
      <w:r w:rsidR="006F531B" w:rsidRPr="001D21D6">
        <w:t xml:space="preserve">(deleted upgraded) </w:t>
      </w:r>
      <w:r w:rsidRPr="001D21D6">
        <w:t xml:space="preserve">options do VC actors use to solve problems and respond to opportunities?  What are the appropriate </w:t>
      </w:r>
      <w:r w:rsidR="006F531B" w:rsidRPr="001D21D6">
        <w:t xml:space="preserve">(delete upgrading) </w:t>
      </w:r>
      <w:r w:rsidRPr="001D21D6">
        <w:t xml:space="preserve">alternatives for specific value chains under different contexts? </w:t>
      </w:r>
    </w:p>
    <w:p w14:paraId="74877C45" w14:textId="076DE75F" w:rsidR="008A5795" w:rsidRPr="001D21D6" w:rsidRDefault="00505B8A" w:rsidP="000F2CD9">
      <w:pPr>
        <w:spacing w:after="0" w:line="240" w:lineRule="auto"/>
        <w:ind w:left="360"/>
      </w:pPr>
      <w:r w:rsidRPr="001D21D6">
        <w:t>2a</w:t>
      </w:r>
      <w:r w:rsidR="001D21D6">
        <w:t>.</w:t>
      </w:r>
      <w:r w:rsidRPr="001D21D6">
        <w:t>2. How are the benefits from upgrading and innovation distributed among VC actors and along the VC nodes?</w:t>
      </w:r>
      <w:r w:rsidR="00474ACB" w:rsidRPr="001D21D6">
        <w:t xml:space="preserve"> </w:t>
      </w:r>
    </w:p>
    <w:p w14:paraId="76192F86" w14:textId="137A8D4D" w:rsidR="000C321B" w:rsidRPr="001D21D6" w:rsidRDefault="008A5795" w:rsidP="000F2CD9">
      <w:pPr>
        <w:spacing w:after="0" w:line="240" w:lineRule="auto"/>
        <w:ind w:left="360"/>
      </w:pPr>
      <w:r w:rsidRPr="001D21D6">
        <w:t xml:space="preserve">2a.3 </w:t>
      </w:r>
      <w:r w:rsidR="00474ACB" w:rsidRPr="001D21D6">
        <w:t xml:space="preserve">What </w:t>
      </w:r>
      <w:r w:rsidR="004F68A9" w:rsidRPr="001D21D6">
        <w:t>factors/incentives motivate &amp; hinder behavioral changes</w:t>
      </w:r>
      <w:r w:rsidR="000C321B" w:rsidRPr="001D21D6">
        <w:t xml:space="preserve">/innovation? </w:t>
      </w:r>
    </w:p>
    <w:p w14:paraId="50E184F1" w14:textId="61AFDC8D" w:rsidR="000C321B" w:rsidRPr="001D21D6" w:rsidRDefault="000C321B" w:rsidP="000F2CD9">
      <w:pPr>
        <w:spacing w:after="0" w:line="240" w:lineRule="auto"/>
        <w:ind w:left="360"/>
      </w:pPr>
      <w:r w:rsidRPr="001D21D6">
        <w:t>2b. Do VC actors and stakeholders coordinate</w:t>
      </w:r>
      <w:r w:rsidR="00834A88" w:rsidRPr="001D21D6">
        <w:t>/interact</w:t>
      </w:r>
      <w:r w:rsidRPr="001D21D6">
        <w:t xml:space="preserve"> </w:t>
      </w:r>
      <w:r w:rsidR="00834A88" w:rsidRPr="001D21D6">
        <w:t xml:space="preserve">in a manner that enhances/supports innovation systems? </w:t>
      </w:r>
    </w:p>
    <w:p w14:paraId="64BA3410" w14:textId="3AFC2AAD" w:rsidR="00505B8A" w:rsidRDefault="00505B8A" w:rsidP="000F2CD9">
      <w:pPr>
        <w:spacing w:after="0" w:line="240" w:lineRule="auto"/>
      </w:pPr>
    </w:p>
    <w:p w14:paraId="32D32417" w14:textId="77777777" w:rsidR="00834A88" w:rsidRPr="00242DD6" w:rsidRDefault="00834A88" w:rsidP="000F2CD9">
      <w:pPr>
        <w:spacing w:after="0" w:line="240" w:lineRule="auto"/>
        <w:ind w:left="360"/>
        <w:rPr>
          <w:b/>
          <w:bCs/>
        </w:rPr>
      </w:pPr>
      <w:r w:rsidRPr="00242DD6">
        <w:rPr>
          <w:b/>
          <w:bCs/>
        </w:rPr>
        <w:t>Technology adoption in value chains</w:t>
      </w:r>
    </w:p>
    <w:p w14:paraId="691C6357" w14:textId="67F70425" w:rsidR="00834A88" w:rsidRDefault="001D21D6" w:rsidP="000F2CD9">
      <w:pPr>
        <w:pStyle w:val="ListParagraph"/>
        <w:spacing w:after="0" w:line="240" w:lineRule="auto"/>
        <w:ind w:left="360"/>
      </w:pPr>
      <w:r>
        <w:t>2c</w:t>
      </w:r>
      <w:r w:rsidR="00834A88">
        <w:t>. .What types of technologies can improve the performance of L&amp;F value chain VC actors and under what conditions?</w:t>
      </w:r>
    </w:p>
    <w:p w14:paraId="011BEA69" w14:textId="27D28382" w:rsidR="00834A88" w:rsidRDefault="001D21D6" w:rsidP="000F2CD9">
      <w:pPr>
        <w:pStyle w:val="ListParagraph"/>
        <w:spacing w:after="0" w:line="240" w:lineRule="auto"/>
        <w:ind w:left="360"/>
      </w:pPr>
      <w:r>
        <w:t>2d</w:t>
      </w:r>
      <w:r w:rsidR="00834A88">
        <w:t>. How do VC actors get to know about new technology? Which dissemination processes are effective and efficient?</w:t>
      </w:r>
    </w:p>
    <w:p w14:paraId="26FC5D8B" w14:textId="2DFBFEE5" w:rsidR="00834A88" w:rsidRDefault="001D21D6" w:rsidP="000F2CD9">
      <w:pPr>
        <w:pStyle w:val="ListParagraph"/>
        <w:spacing w:after="0" w:line="240" w:lineRule="auto"/>
        <w:ind w:left="360"/>
      </w:pPr>
      <w:r>
        <w:t>2e</w:t>
      </w:r>
      <w:r w:rsidR="00834A88">
        <w:t xml:space="preserve">. What types of technologies are VC actors presently adopting to improve the productivity and profitability of their enterprises? </w:t>
      </w:r>
    </w:p>
    <w:p w14:paraId="3A9D5518" w14:textId="50BBCB64" w:rsidR="00834A88" w:rsidRDefault="001D21D6" w:rsidP="000F2CD9">
      <w:pPr>
        <w:pStyle w:val="ListParagraph"/>
        <w:spacing w:after="0" w:line="240" w:lineRule="auto"/>
        <w:ind w:left="360"/>
      </w:pPr>
      <w:r>
        <w:t>2f</w:t>
      </w:r>
      <w:r w:rsidR="00834A88">
        <w:t xml:space="preserve">. What factors influence the uptake and lack of uptake of new and improved technologies? How do these differ by type of VC actor and gender? </w:t>
      </w:r>
    </w:p>
    <w:p w14:paraId="40D65685" w14:textId="56198A6F" w:rsidR="00834A88" w:rsidRDefault="001D21D6" w:rsidP="000F2CD9">
      <w:pPr>
        <w:pStyle w:val="ListParagraph"/>
        <w:spacing w:after="0" w:line="240" w:lineRule="auto"/>
        <w:ind w:left="360"/>
      </w:pPr>
      <w:r>
        <w:t>2g</w:t>
      </w:r>
      <w:r w:rsidR="00834A88">
        <w:t xml:space="preserve">. What (re) packaging of existing &amp; new technologies can increase the affordability, uptake and scalability of technologies? </w:t>
      </w:r>
    </w:p>
    <w:p w14:paraId="79C1F18C" w14:textId="45099035" w:rsidR="00834A88" w:rsidRDefault="001D21D6" w:rsidP="000F2CD9">
      <w:pPr>
        <w:pStyle w:val="ListParagraph"/>
        <w:spacing w:after="0" w:line="240" w:lineRule="auto"/>
        <w:ind w:left="360"/>
      </w:pPr>
      <w:r>
        <w:lastRenderedPageBreak/>
        <w:t>2h</w:t>
      </w:r>
      <w:r w:rsidR="00834A88">
        <w:t>.  What type of constraints/opportunities exist in the VC that can be addressed through new/improved technology interventions?</w:t>
      </w:r>
    </w:p>
    <w:p w14:paraId="205C81C5" w14:textId="286EE792" w:rsidR="00834A88" w:rsidRDefault="001D21D6" w:rsidP="000F2CD9">
      <w:pPr>
        <w:pStyle w:val="ListParagraph"/>
        <w:spacing w:after="0" w:line="240" w:lineRule="auto"/>
        <w:ind w:left="360"/>
      </w:pPr>
      <w:r>
        <w:t>2i</w:t>
      </w:r>
      <w:r w:rsidR="00834A88">
        <w:t>. How are poor, vulnerable and marginalized groups affected by the adoption of technologies, or how may they be affected?</w:t>
      </w:r>
    </w:p>
    <w:p w14:paraId="17EB2A6D" w14:textId="34DA6489" w:rsidR="00834A88" w:rsidRDefault="001D21D6" w:rsidP="000F2CD9">
      <w:pPr>
        <w:pStyle w:val="ListParagraph"/>
        <w:spacing w:after="0" w:line="240" w:lineRule="auto"/>
        <w:ind w:left="360"/>
      </w:pPr>
      <w:r>
        <w:t>2j</w:t>
      </w:r>
      <w:r w:rsidR="00834A88">
        <w:t xml:space="preserve">. Is there a revealed preference for certain technologies by VC actors and why? </w:t>
      </w:r>
    </w:p>
    <w:p w14:paraId="33C7527E" w14:textId="77777777" w:rsidR="00834A88" w:rsidRDefault="00834A88" w:rsidP="000F2CD9">
      <w:pPr>
        <w:spacing w:after="0" w:line="240" w:lineRule="auto"/>
        <w:ind w:left="360"/>
      </w:pPr>
    </w:p>
    <w:p w14:paraId="63A6585B" w14:textId="71C6E3AC" w:rsidR="000C321B" w:rsidRPr="00242DD6" w:rsidRDefault="000C321B" w:rsidP="000F2CD9">
      <w:pPr>
        <w:spacing w:after="0" w:line="240" w:lineRule="auto"/>
        <w:rPr>
          <w:b/>
        </w:rPr>
      </w:pPr>
      <w:r w:rsidRPr="00242DD6">
        <w:rPr>
          <w:b/>
        </w:rPr>
        <w:t xml:space="preserve">3. NUTRITION </w:t>
      </w:r>
    </w:p>
    <w:p w14:paraId="115244CB" w14:textId="60EB4DEA" w:rsidR="00505B8A" w:rsidRPr="0042538D" w:rsidRDefault="00834A88" w:rsidP="000F2CD9">
      <w:pPr>
        <w:spacing w:after="0" w:line="240" w:lineRule="auto"/>
        <w:ind w:left="360"/>
        <w:rPr>
          <w:lang w:val="en-GB"/>
        </w:rPr>
      </w:pPr>
      <w:r w:rsidRPr="0042538D">
        <w:rPr>
          <w:lang w:val="en-GB"/>
        </w:rPr>
        <w:t>3</w:t>
      </w:r>
      <w:r w:rsidR="000F2CD9" w:rsidRPr="0042538D">
        <w:rPr>
          <w:lang w:val="en-GB"/>
        </w:rPr>
        <w:t>a</w:t>
      </w:r>
      <w:r w:rsidR="00505B8A" w:rsidRPr="0042538D">
        <w:rPr>
          <w:lang w:val="en-GB"/>
        </w:rPr>
        <w:t xml:space="preserve">. How can L&amp;F value chains </w:t>
      </w:r>
      <w:r w:rsidR="000C321B" w:rsidRPr="0042538D">
        <w:rPr>
          <w:lang w:val="en-GB"/>
        </w:rPr>
        <w:t xml:space="preserve">to increase availability </w:t>
      </w:r>
      <w:r w:rsidR="0042538D">
        <w:rPr>
          <w:lang w:val="en-GB"/>
        </w:rPr>
        <w:t xml:space="preserve">and affordability of </w:t>
      </w:r>
      <w:r w:rsidR="000C321B" w:rsidRPr="0042538D">
        <w:rPr>
          <w:lang w:val="en-GB"/>
        </w:rPr>
        <w:t xml:space="preserve">quality </w:t>
      </w:r>
      <w:r w:rsidR="00505B8A" w:rsidRPr="0042538D">
        <w:rPr>
          <w:lang w:val="en-GB"/>
        </w:rPr>
        <w:t>ASF among poor consumers</w:t>
      </w:r>
      <w:r w:rsidR="000C321B" w:rsidRPr="0042538D">
        <w:rPr>
          <w:lang w:val="en-GB"/>
        </w:rPr>
        <w:t>, especially women of child bearing age and children under 2 years</w:t>
      </w:r>
      <w:r w:rsidR="00505B8A" w:rsidRPr="0042538D">
        <w:rPr>
          <w:lang w:val="en-GB"/>
        </w:rPr>
        <w:t>?</w:t>
      </w:r>
    </w:p>
    <w:p w14:paraId="75DC7892" w14:textId="33FC093E" w:rsidR="00505B8A" w:rsidRDefault="000F2CD9" w:rsidP="000F2CD9">
      <w:pPr>
        <w:spacing w:after="0" w:line="240" w:lineRule="auto"/>
        <w:ind w:left="360"/>
        <w:rPr>
          <w:lang w:val="en-GB"/>
        </w:rPr>
      </w:pPr>
      <w:r w:rsidRPr="0042538D">
        <w:rPr>
          <w:lang w:val="en-GB"/>
        </w:rPr>
        <w:t>3</w:t>
      </w:r>
      <w:r w:rsidR="00505B8A" w:rsidRPr="0042538D">
        <w:rPr>
          <w:lang w:val="en-GB"/>
        </w:rPr>
        <w:t>b1. What present constraints hinder L&amp;F products to be available, accessible and affordable to</w:t>
      </w:r>
      <w:r w:rsidR="00505B8A">
        <w:rPr>
          <w:lang w:val="en-GB"/>
        </w:rPr>
        <w:t xml:space="preserve"> poor consumers?</w:t>
      </w:r>
    </w:p>
    <w:p w14:paraId="779596D3" w14:textId="51A4D8E5" w:rsidR="00505B8A" w:rsidRDefault="000F2CD9" w:rsidP="000F2CD9">
      <w:pPr>
        <w:spacing w:after="0" w:line="240" w:lineRule="auto"/>
        <w:ind w:left="360"/>
        <w:rPr>
          <w:lang w:val="en-GB"/>
        </w:rPr>
      </w:pPr>
      <w:r>
        <w:t>3</w:t>
      </w:r>
      <w:r w:rsidR="00505B8A">
        <w:t>b</w:t>
      </w:r>
      <w:r w:rsidR="008C327A">
        <w:t>.</w:t>
      </w:r>
      <w:r w:rsidR="00505B8A">
        <w:t xml:space="preserve">2. What type of </w:t>
      </w:r>
      <w:r w:rsidR="00474ACB">
        <w:t xml:space="preserve">production, </w:t>
      </w:r>
      <w:r w:rsidR="00505B8A">
        <w:t>marketing channels and processing options are most appropriate to meet the demands of poor consumers</w:t>
      </w:r>
      <w:r w:rsidR="00505B8A">
        <w:rPr>
          <w:lang w:val="en-GB"/>
        </w:rPr>
        <w:t>?</w:t>
      </w:r>
    </w:p>
    <w:p w14:paraId="479E687B" w14:textId="70CBC356" w:rsidR="004F68A9" w:rsidRDefault="000F2CD9" w:rsidP="000F2CD9">
      <w:pPr>
        <w:spacing w:after="0" w:line="240" w:lineRule="auto"/>
        <w:ind w:left="360"/>
        <w:rPr>
          <w:lang w:val="en-GB"/>
        </w:rPr>
      </w:pPr>
      <w:r>
        <w:rPr>
          <w:lang w:val="en-GB"/>
        </w:rPr>
        <w:t>3</w:t>
      </w:r>
      <w:r w:rsidR="004F68A9">
        <w:rPr>
          <w:lang w:val="en-GB"/>
        </w:rPr>
        <w:t>b.3 What factors, trends including socio-economic and demographic influence</w:t>
      </w:r>
      <w:r w:rsidR="00320A16">
        <w:rPr>
          <w:lang w:val="en-GB"/>
        </w:rPr>
        <w:t xml:space="preserve"> the</w:t>
      </w:r>
      <w:r w:rsidR="004F68A9">
        <w:rPr>
          <w:lang w:val="en-GB"/>
        </w:rPr>
        <w:t xml:space="preserve"> </w:t>
      </w:r>
      <w:r w:rsidR="00320A16">
        <w:rPr>
          <w:lang w:val="en-GB"/>
        </w:rPr>
        <w:t xml:space="preserve">(change) </w:t>
      </w:r>
      <w:r w:rsidR="004F68A9">
        <w:rPr>
          <w:lang w:val="en-GB"/>
        </w:rPr>
        <w:t>demand for L &amp; F products</w:t>
      </w:r>
      <w:r w:rsidR="00320A16">
        <w:rPr>
          <w:lang w:val="en-GB"/>
        </w:rPr>
        <w:t xml:space="preserve"> in the specific value chains</w:t>
      </w:r>
      <w:r w:rsidR="004F68A9">
        <w:rPr>
          <w:lang w:val="en-GB"/>
        </w:rPr>
        <w:t xml:space="preserve">? </w:t>
      </w:r>
    </w:p>
    <w:p w14:paraId="5FCA8420" w14:textId="43E8DEAA" w:rsidR="00834A88" w:rsidRDefault="000F2CD9" w:rsidP="000F2CD9">
      <w:pPr>
        <w:spacing w:after="0" w:line="240" w:lineRule="auto"/>
        <w:ind w:left="360"/>
        <w:rPr>
          <w:lang w:val="en-GB"/>
        </w:rPr>
      </w:pPr>
      <w:r>
        <w:rPr>
          <w:lang w:val="en-GB"/>
        </w:rPr>
        <w:t>3</w:t>
      </w:r>
      <w:r w:rsidR="00834A88">
        <w:rPr>
          <w:lang w:val="en-GB"/>
        </w:rPr>
        <w:t xml:space="preserve">b. 4 What kind of value addition activities in the VC add nutritional </w:t>
      </w:r>
      <w:r w:rsidR="00AA1501">
        <w:rPr>
          <w:lang w:val="en-GB"/>
        </w:rPr>
        <w:t>value</w:t>
      </w:r>
    </w:p>
    <w:p w14:paraId="1A7BBA9F" w14:textId="1E05798F" w:rsidR="00834A88" w:rsidRDefault="009F573E" w:rsidP="000F2CD9">
      <w:pPr>
        <w:spacing w:after="0" w:line="240" w:lineRule="auto"/>
        <w:ind w:left="360"/>
      </w:pPr>
      <w:r>
        <w:rPr>
          <w:lang w:val="en-GB"/>
        </w:rPr>
        <w:t>to</w:t>
      </w:r>
      <w:r w:rsidR="00834A88">
        <w:rPr>
          <w:lang w:val="en-GB"/>
        </w:rPr>
        <w:t xml:space="preserve"> ASF? </w:t>
      </w:r>
    </w:p>
    <w:p w14:paraId="763724F5" w14:textId="77777777" w:rsidR="008A5795" w:rsidRDefault="008A5795" w:rsidP="000F2CD9">
      <w:pPr>
        <w:spacing w:after="0" w:line="240" w:lineRule="auto"/>
        <w:ind w:left="1440"/>
      </w:pPr>
    </w:p>
    <w:p w14:paraId="64DC6691" w14:textId="72B56DCD" w:rsidR="00505B8A" w:rsidRPr="000F2CD9" w:rsidRDefault="00771450" w:rsidP="000F2CD9">
      <w:pPr>
        <w:spacing w:after="0" w:line="240" w:lineRule="auto"/>
        <w:rPr>
          <w:b/>
          <w:bCs/>
        </w:rPr>
      </w:pPr>
      <w:r w:rsidRPr="000F2CD9">
        <w:rPr>
          <w:b/>
          <w:bCs/>
        </w:rPr>
        <w:t xml:space="preserve">4. </w:t>
      </w:r>
      <w:r w:rsidR="00505B8A" w:rsidRPr="000F2CD9">
        <w:rPr>
          <w:b/>
          <w:bCs/>
        </w:rPr>
        <w:t>VC governance and coordination</w:t>
      </w:r>
    </w:p>
    <w:p w14:paraId="1FD39C25" w14:textId="5E18D098" w:rsidR="00505B8A" w:rsidRDefault="00505B8A" w:rsidP="000F2CD9">
      <w:pPr>
        <w:spacing w:after="0" w:line="240" w:lineRule="auto"/>
        <w:ind w:left="360"/>
      </w:pPr>
      <w:r>
        <w:t xml:space="preserve">What kind of governance &amp; coordination mechanisms can improve the functioning and performance of the </w:t>
      </w:r>
      <w:r w:rsidR="008C327A">
        <w:t>VC and</w:t>
      </w:r>
      <w:r>
        <w:t xml:space="preserve"> the livelihoods VC actors and under what conditions? </w:t>
      </w:r>
    </w:p>
    <w:p w14:paraId="468BCF09" w14:textId="6193443D" w:rsidR="00505B8A" w:rsidRDefault="00505B8A" w:rsidP="000F2CD9">
      <w:pPr>
        <w:pStyle w:val="ListParagraph"/>
        <w:spacing w:after="0" w:line="240" w:lineRule="auto"/>
        <w:ind w:left="360" w:firstLine="22"/>
      </w:pPr>
      <w:r>
        <w:t>4a. What governance and coordination mechanisms</w:t>
      </w:r>
      <w:r w:rsidR="00771450">
        <w:t xml:space="preserve"> including power relations</w:t>
      </w:r>
      <w:r>
        <w:t xml:space="preserve">, if any, are currently utilized in specific value chains and why? </w:t>
      </w:r>
    </w:p>
    <w:p w14:paraId="7C926BA6" w14:textId="2EF025B7" w:rsidR="00505B8A" w:rsidRDefault="00505B8A" w:rsidP="000F2CD9">
      <w:pPr>
        <w:pStyle w:val="ListParagraph"/>
        <w:spacing w:after="0" w:line="240" w:lineRule="auto"/>
        <w:ind w:left="360" w:firstLine="22"/>
      </w:pPr>
      <w:r>
        <w:t>4b. What are the key constraints to improve coordination and better information &amp; product flow</w:t>
      </w:r>
      <w:r w:rsidR="00771450">
        <w:t>s</w:t>
      </w:r>
      <w:r>
        <w:t xml:space="preserve"> in the VC? </w:t>
      </w:r>
    </w:p>
    <w:p w14:paraId="1838C847" w14:textId="4DE396E0" w:rsidR="00505B8A" w:rsidRDefault="00505B8A" w:rsidP="000F2CD9">
      <w:pPr>
        <w:pStyle w:val="ListParagraph"/>
        <w:spacing w:after="0" w:line="240" w:lineRule="auto"/>
        <w:ind w:left="360" w:firstLine="22"/>
      </w:pPr>
      <w:r>
        <w:t xml:space="preserve">4c. How </w:t>
      </w:r>
      <w:r w:rsidR="00771450">
        <w:t xml:space="preserve">and how much </w:t>
      </w:r>
      <w:r>
        <w:t xml:space="preserve">can </w:t>
      </w:r>
      <w:r w:rsidR="00771450">
        <w:t xml:space="preserve">governance and </w:t>
      </w:r>
      <w:r>
        <w:t xml:space="preserve">coordination among VC actors be improved to </w:t>
      </w:r>
      <w:r w:rsidR="00771450">
        <w:t>enhance the performance of the VC, especially for smallholders And marginalized groups</w:t>
      </w:r>
      <w:r>
        <w:t xml:space="preserve">? </w:t>
      </w:r>
    </w:p>
    <w:p w14:paraId="11F24928" w14:textId="07F067E8" w:rsidR="00505B8A" w:rsidRDefault="00505B8A" w:rsidP="000F2CD9">
      <w:pPr>
        <w:pStyle w:val="ListParagraph"/>
        <w:spacing w:after="0" w:line="240" w:lineRule="auto"/>
        <w:ind w:left="360" w:firstLine="22"/>
        <w:rPr>
          <w:lang w:val="en-GB"/>
        </w:rPr>
      </w:pPr>
      <w:r>
        <w:t>4</w:t>
      </w:r>
      <w:r w:rsidR="00065422">
        <w:t>d</w:t>
      </w:r>
      <w:r>
        <w:t xml:space="preserve">. What types of governance and coordination mechanisms are best suited to improve </w:t>
      </w:r>
      <w:r w:rsidR="00320A16">
        <w:t xml:space="preserve">the </w:t>
      </w:r>
      <w:r>
        <w:rPr>
          <w:lang w:val="en-GB"/>
        </w:rPr>
        <w:t>availability, accessibility and affordability of ASF to poor consumers?</w:t>
      </w:r>
    </w:p>
    <w:p w14:paraId="39A14C69" w14:textId="77777777" w:rsidR="00505B8A" w:rsidRDefault="00505B8A" w:rsidP="000F2CD9">
      <w:pPr>
        <w:spacing w:after="0" w:line="240" w:lineRule="auto"/>
      </w:pPr>
    </w:p>
    <w:p w14:paraId="7BFD2E02" w14:textId="30DF33D0" w:rsidR="00505B8A" w:rsidRPr="000F2CD9" w:rsidRDefault="000F2CD9" w:rsidP="000F2CD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5. </w:t>
      </w:r>
      <w:r w:rsidR="00505B8A" w:rsidRPr="000F2CD9">
        <w:rPr>
          <w:b/>
          <w:bCs/>
        </w:rPr>
        <w:t xml:space="preserve">Risk exposure and management in </w:t>
      </w:r>
      <w:r w:rsidR="00AA1797">
        <w:rPr>
          <w:b/>
          <w:bCs/>
        </w:rPr>
        <w:t>VCs</w:t>
      </w:r>
    </w:p>
    <w:p w14:paraId="00347EA2" w14:textId="2CCEF0C5" w:rsidR="00D67F51" w:rsidRDefault="00505B8A" w:rsidP="000F2CD9">
      <w:pPr>
        <w:spacing w:after="0" w:line="240" w:lineRule="auto"/>
        <w:ind w:left="360"/>
      </w:pPr>
      <w:r>
        <w:t>How can risk exposure in the L&amp;F VCs be reduced and risk management be improved</w:t>
      </w:r>
      <w:r w:rsidR="00065422">
        <w:t xml:space="preserve"> and resilience of VC actors be improved</w:t>
      </w:r>
      <w:r>
        <w:t xml:space="preserve">? </w:t>
      </w:r>
    </w:p>
    <w:p w14:paraId="330125E6" w14:textId="19F785F8" w:rsidR="00065422" w:rsidRDefault="00505B8A" w:rsidP="000F2CD9">
      <w:pPr>
        <w:pStyle w:val="ListParagraph"/>
        <w:spacing w:after="0" w:line="240" w:lineRule="auto"/>
        <w:ind w:left="360"/>
      </w:pPr>
      <w:r>
        <w:t xml:space="preserve">5a. What types of risks </w:t>
      </w:r>
      <w:r w:rsidR="00D67F51">
        <w:t xml:space="preserve">(e.g. price &amp; market, disease and animal health, food safety and logistical risks) </w:t>
      </w:r>
      <w:r>
        <w:t xml:space="preserve">exist at each node of the VC and for the entire VC? </w:t>
      </w:r>
    </w:p>
    <w:p w14:paraId="65165AA5" w14:textId="7330D183" w:rsidR="00505B8A" w:rsidRDefault="00065422" w:rsidP="000F2CD9">
      <w:pPr>
        <w:pStyle w:val="ListParagraph"/>
        <w:spacing w:after="0" w:line="240" w:lineRule="auto"/>
        <w:ind w:left="360"/>
      </w:pPr>
      <w:r>
        <w:t>5b. W</w:t>
      </w:r>
      <w:r w:rsidR="00E254CB">
        <w:t>hat is the level of risk expo</w:t>
      </w:r>
      <w:r w:rsidR="00DA4B0E">
        <w:t>sure along the V</w:t>
      </w:r>
      <w:r>
        <w:t xml:space="preserve">C (includes </w:t>
      </w:r>
      <w:r w:rsidR="00505B8A">
        <w:t xml:space="preserve">the likelihood and </w:t>
      </w:r>
      <w:r w:rsidR="00DC0750">
        <w:t>expected</w:t>
      </w:r>
      <w:r w:rsidR="00505B8A">
        <w:t xml:space="preserve"> losses </w:t>
      </w:r>
      <w:r>
        <w:t>and risk distribution)</w:t>
      </w:r>
      <w:r w:rsidR="00505B8A">
        <w:t xml:space="preserve">? </w:t>
      </w:r>
    </w:p>
    <w:p w14:paraId="5CA74C60" w14:textId="3CD05231" w:rsidR="008C327A" w:rsidRDefault="00505B8A" w:rsidP="000F2CD9">
      <w:pPr>
        <w:pStyle w:val="ListParagraph"/>
        <w:spacing w:after="0" w:line="240" w:lineRule="auto"/>
        <w:ind w:left="360"/>
      </w:pPr>
      <w:r>
        <w:t xml:space="preserve">5c. </w:t>
      </w:r>
      <w:r w:rsidR="00D9784A">
        <w:t>What</w:t>
      </w:r>
      <w:r>
        <w:t xml:space="preserve"> risk management instruments</w:t>
      </w:r>
      <w:r w:rsidR="00DC0750">
        <w:t xml:space="preserve"> (</w:t>
      </w:r>
      <w:r w:rsidR="00DC0750" w:rsidRPr="00DC0750">
        <w:rPr>
          <w:i/>
        </w:rPr>
        <w:t>ex-ante/ex-post</w:t>
      </w:r>
      <w:r w:rsidR="00DC0750">
        <w:t>)</w:t>
      </w:r>
      <w:r w:rsidR="00065422">
        <w:t>, including coordination mechanisms</w:t>
      </w:r>
      <w:r>
        <w:t xml:space="preserve"> exist and </w:t>
      </w:r>
      <w:r w:rsidR="00D9784A">
        <w:t>how effective and sustainable are they</w:t>
      </w:r>
      <w:r w:rsidR="00065422">
        <w:t xml:space="preserve"> and are they affordable</w:t>
      </w:r>
      <w:r w:rsidR="00E254CB">
        <w:t xml:space="preserve"> (e.g. credit and insurance)</w:t>
      </w:r>
      <w:r w:rsidR="00D9784A">
        <w:t xml:space="preserve">? </w:t>
      </w:r>
    </w:p>
    <w:p w14:paraId="5A5D5F14" w14:textId="73372A12" w:rsidR="00065422" w:rsidRDefault="00065422" w:rsidP="000F2CD9">
      <w:pPr>
        <w:pStyle w:val="ListParagraph"/>
        <w:spacing w:after="0" w:line="240" w:lineRule="auto"/>
        <w:ind w:left="360"/>
      </w:pPr>
      <w:r>
        <w:t>5d. Which VC actors are most vulnerable to the identified types of risks?</w:t>
      </w:r>
    </w:p>
    <w:p w14:paraId="694EBF5B" w14:textId="2BEBC51F" w:rsidR="00D66924" w:rsidRDefault="00D9784A" w:rsidP="000F2CD9">
      <w:pPr>
        <w:pStyle w:val="ListParagraph"/>
        <w:spacing w:after="0" w:line="240" w:lineRule="auto"/>
        <w:ind w:left="360"/>
      </w:pPr>
      <w:r>
        <w:t>5e</w:t>
      </w:r>
      <w:r w:rsidR="00505B8A">
        <w:t xml:space="preserve">. How is risk transmitted along the VC? </w:t>
      </w:r>
      <w:r w:rsidR="00E254CB">
        <w:t>And how can VC actors mitigate risk in other nodes of the chain?</w:t>
      </w:r>
    </w:p>
    <w:p w14:paraId="536AB909" w14:textId="3615C054" w:rsidR="00505B8A" w:rsidRDefault="00D66924" w:rsidP="000F2CD9">
      <w:pPr>
        <w:pStyle w:val="ListParagraph"/>
        <w:spacing w:after="0" w:line="240" w:lineRule="auto"/>
        <w:ind w:left="360"/>
      </w:pPr>
      <w:r>
        <w:t xml:space="preserve">5f. </w:t>
      </w:r>
      <w:r w:rsidR="00505B8A">
        <w:t>What are the revealed risk preferences of individual VC actors or a group of VC actors and why?</w:t>
      </w:r>
    </w:p>
    <w:p w14:paraId="07E11D45" w14:textId="77777777" w:rsidR="000F2CD9" w:rsidRDefault="000F2CD9" w:rsidP="000F2CD9">
      <w:pPr>
        <w:spacing w:after="0" w:line="240" w:lineRule="auto"/>
      </w:pPr>
    </w:p>
    <w:p w14:paraId="2BCFB473" w14:textId="622C9916" w:rsidR="00505B8A" w:rsidRPr="000F2CD9" w:rsidRDefault="000F2CD9" w:rsidP="000F2CD9">
      <w:pPr>
        <w:spacing w:after="0" w:line="240" w:lineRule="auto"/>
        <w:rPr>
          <w:b/>
          <w:bCs/>
        </w:rPr>
      </w:pPr>
      <w:r w:rsidRPr="000F2CD9">
        <w:rPr>
          <w:b/>
        </w:rPr>
        <w:t xml:space="preserve">6. </w:t>
      </w:r>
      <w:r w:rsidR="00DC3F3B" w:rsidRPr="000F2CD9">
        <w:rPr>
          <w:b/>
          <w:bCs/>
        </w:rPr>
        <w:t xml:space="preserve">Policy and </w:t>
      </w:r>
      <w:r w:rsidR="00505B8A" w:rsidRPr="000F2CD9">
        <w:rPr>
          <w:b/>
          <w:bCs/>
        </w:rPr>
        <w:t xml:space="preserve">institutional </w:t>
      </w:r>
      <w:r w:rsidR="00571323" w:rsidRPr="000F2CD9">
        <w:rPr>
          <w:b/>
          <w:bCs/>
        </w:rPr>
        <w:t>environment</w:t>
      </w:r>
    </w:p>
    <w:p w14:paraId="5A4A77AB" w14:textId="326C82D0" w:rsidR="00505B8A" w:rsidRDefault="00505B8A" w:rsidP="000F2CD9">
      <w:pPr>
        <w:pStyle w:val="ListParagraph"/>
        <w:spacing w:after="0" w:line="240" w:lineRule="auto"/>
        <w:ind w:left="360"/>
        <w:rPr>
          <w:lang w:val="en-GB"/>
        </w:rPr>
      </w:pPr>
      <w:r>
        <w:rPr>
          <w:lang w:val="en-GB"/>
        </w:rPr>
        <w:t xml:space="preserve">What type of interventions at the policy and institutional level increase the performance of and benefits from target value chains and under what conditions? </w:t>
      </w:r>
    </w:p>
    <w:p w14:paraId="75DDB76E" w14:textId="77777777" w:rsidR="00505B8A" w:rsidRDefault="00505B8A" w:rsidP="000F2CD9">
      <w:pPr>
        <w:pStyle w:val="ListParagraph"/>
        <w:tabs>
          <w:tab w:val="left" w:pos="2698"/>
        </w:tabs>
        <w:spacing w:after="0" w:line="240" w:lineRule="auto"/>
        <w:ind w:left="360"/>
      </w:pPr>
      <w:r>
        <w:tab/>
      </w:r>
    </w:p>
    <w:p w14:paraId="181EE67E" w14:textId="5D37292E" w:rsidR="00505B8A" w:rsidRDefault="00505B8A" w:rsidP="000F2CD9">
      <w:pPr>
        <w:pStyle w:val="ListParagraph"/>
        <w:tabs>
          <w:tab w:val="left" w:pos="1134"/>
        </w:tabs>
        <w:spacing w:after="0" w:line="240" w:lineRule="auto"/>
        <w:ind w:left="360"/>
      </w:pPr>
      <w:r>
        <w:rPr>
          <w:lang w:val="en-GB"/>
        </w:rPr>
        <w:t>6</w:t>
      </w:r>
      <w:r w:rsidR="00D66924">
        <w:rPr>
          <w:lang w:val="en-GB"/>
        </w:rPr>
        <w:t>a</w:t>
      </w:r>
      <w:r>
        <w:rPr>
          <w:lang w:val="en-GB"/>
        </w:rPr>
        <w:t>. In which ways do current policies &amp; institutional arrangements affect VC performance, and the availability, accessibility and affordability of ASF to poor consumers?</w:t>
      </w:r>
    </w:p>
    <w:p w14:paraId="368F3054" w14:textId="14296113" w:rsidR="00D66924" w:rsidRDefault="00D66924" w:rsidP="000F2CD9">
      <w:pPr>
        <w:pStyle w:val="ListParagraph"/>
        <w:tabs>
          <w:tab w:val="left" w:pos="1134"/>
        </w:tabs>
        <w:spacing w:after="0" w:line="240" w:lineRule="auto"/>
        <w:ind w:left="360"/>
        <w:rPr>
          <w:lang w:val="en-GB"/>
        </w:rPr>
      </w:pPr>
      <w:r>
        <w:rPr>
          <w:lang w:val="en-GB"/>
        </w:rPr>
        <w:t>6b. What types of policies can increase equitable participation of small VC actors?</w:t>
      </w:r>
    </w:p>
    <w:p w14:paraId="00E6329B" w14:textId="25E8524D" w:rsidR="00505B8A" w:rsidRDefault="00505B8A" w:rsidP="000F2CD9">
      <w:pPr>
        <w:pStyle w:val="ListParagraph"/>
        <w:tabs>
          <w:tab w:val="left" w:pos="1134"/>
        </w:tabs>
        <w:spacing w:after="0" w:line="240" w:lineRule="auto"/>
        <w:ind w:left="360"/>
        <w:rPr>
          <w:lang w:val="en-GB"/>
        </w:rPr>
      </w:pPr>
      <w:r>
        <w:rPr>
          <w:lang w:val="en-GB"/>
        </w:rPr>
        <w:lastRenderedPageBreak/>
        <w:t>6</w:t>
      </w:r>
      <w:r w:rsidR="00D66924">
        <w:rPr>
          <w:lang w:val="en-GB"/>
        </w:rPr>
        <w:t>c</w:t>
      </w:r>
      <w:r>
        <w:rPr>
          <w:lang w:val="en-GB"/>
        </w:rPr>
        <w:t xml:space="preserve">. What key policy interventions can improve VC performance </w:t>
      </w:r>
      <w:r w:rsidR="00E6232B">
        <w:rPr>
          <w:lang w:val="en-GB"/>
        </w:rPr>
        <w:t xml:space="preserve">to </w:t>
      </w:r>
      <w:r>
        <w:rPr>
          <w:lang w:val="en-GB"/>
        </w:rPr>
        <w:t>facilitate</w:t>
      </w:r>
      <w:r w:rsidR="00E6232B">
        <w:rPr>
          <w:lang w:val="en-GB"/>
        </w:rPr>
        <w:t xml:space="preserve"> </w:t>
      </w:r>
      <w:r w:rsidR="00033589">
        <w:rPr>
          <w:lang w:val="en-GB"/>
        </w:rPr>
        <w:t xml:space="preserve">increased productivity, incomes, food supply, </w:t>
      </w:r>
      <w:r w:rsidR="00AA1797">
        <w:rPr>
          <w:lang w:val="en-GB"/>
        </w:rPr>
        <w:t>and nutrition</w:t>
      </w:r>
      <w:r w:rsidR="00033589">
        <w:rPr>
          <w:lang w:val="en-GB"/>
        </w:rPr>
        <w:t xml:space="preserve"> and </w:t>
      </w:r>
      <w:r w:rsidR="00D66924">
        <w:rPr>
          <w:lang w:val="en-GB"/>
        </w:rPr>
        <w:t xml:space="preserve">alleviate trade-offs </w:t>
      </w:r>
      <w:r w:rsidR="00AA1797">
        <w:rPr>
          <w:lang w:val="en-GB"/>
        </w:rPr>
        <w:t>with negative</w:t>
      </w:r>
      <w:r w:rsidR="008C327A">
        <w:rPr>
          <w:lang w:val="en-GB"/>
        </w:rPr>
        <w:t xml:space="preserve"> environmental impacts?</w:t>
      </w:r>
    </w:p>
    <w:p w14:paraId="73107528" w14:textId="596B6821" w:rsidR="00D66924" w:rsidRPr="00033589" w:rsidRDefault="00D66924" w:rsidP="000F2CD9">
      <w:pPr>
        <w:pStyle w:val="ListParagraph"/>
        <w:tabs>
          <w:tab w:val="left" w:pos="1134"/>
        </w:tabs>
        <w:spacing w:after="0" w:line="240" w:lineRule="auto"/>
        <w:ind w:left="360"/>
        <w:rPr>
          <w:lang w:val="en-GB"/>
        </w:rPr>
      </w:pPr>
      <w:r>
        <w:rPr>
          <w:lang w:val="en-GB"/>
        </w:rPr>
        <w:t>6d. How best can VC practitioners and researchers inform and influence policy based on VC performance and research results?</w:t>
      </w:r>
    </w:p>
    <w:p w14:paraId="26947727" w14:textId="77777777" w:rsidR="00EE3CEE" w:rsidRDefault="00EE3CEE" w:rsidP="000F2CD9">
      <w:pPr>
        <w:tabs>
          <w:tab w:val="left" w:pos="1134"/>
        </w:tabs>
        <w:spacing w:after="0" w:line="240" w:lineRule="auto"/>
      </w:pPr>
    </w:p>
    <w:p w14:paraId="51AA96EC" w14:textId="7C0DEAF0" w:rsidR="00EE3CEE" w:rsidRPr="00AA1797" w:rsidRDefault="00FC2723" w:rsidP="00AA1797">
      <w:pPr>
        <w:pStyle w:val="ListParagraph"/>
        <w:spacing w:after="0" w:line="240" w:lineRule="auto"/>
        <w:ind w:left="360"/>
        <w:rPr>
          <w:i/>
        </w:rPr>
      </w:pPr>
      <w:r>
        <w:rPr>
          <w:b/>
          <w:bCs/>
        </w:rPr>
        <w:t>7. T</w:t>
      </w:r>
      <w:r w:rsidRPr="00242DD6">
        <w:rPr>
          <w:b/>
          <w:bCs/>
        </w:rPr>
        <w:t xml:space="preserve">ools development &amp; learning </w:t>
      </w:r>
      <w:r w:rsidR="00AA1797" w:rsidRPr="00AA1797">
        <w:rPr>
          <w:b/>
          <w:bCs/>
          <w:i/>
        </w:rPr>
        <w:t>(</w:t>
      </w:r>
      <w:r w:rsidR="00AA1797" w:rsidRPr="00AA1797">
        <w:rPr>
          <w:i/>
        </w:rPr>
        <w:t xml:space="preserve">need to develop </w:t>
      </w:r>
      <w:r w:rsidR="00AA1797" w:rsidRPr="00AA1797">
        <w:rPr>
          <w:i/>
        </w:rPr>
        <w:t xml:space="preserve">indicators to answer Tools development &amp; learning </w:t>
      </w:r>
      <w:r w:rsidR="00AA1797" w:rsidRPr="00AA1797">
        <w:rPr>
          <w:i/>
        </w:rPr>
        <w:t xml:space="preserve">process </w:t>
      </w:r>
      <w:r w:rsidR="00AA1797" w:rsidRPr="00AA1797">
        <w:rPr>
          <w:i/>
        </w:rPr>
        <w:t>question</w:t>
      </w:r>
      <w:r w:rsidR="00AA1797" w:rsidRPr="00AA1797">
        <w:rPr>
          <w:i/>
        </w:rPr>
        <w:t>s</w:t>
      </w:r>
      <w:r w:rsidR="00AA1797" w:rsidRPr="00AA1797">
        <w:rPr>
          <w:i/>
        </w:rPr>
        <w:t>?</w:t>
      </w:r>
    </w:p>
    <w:p w14:paraId="216F8CAF" w14:textId="24521F9F" w:rsidR="00EE3CEE" w:rsidRDefault="000F2CD9" w:rsidP="000F2CD9">
      <w:pPr>
        <w:pStyle w:val="ListParagraph"/>
        <w:spacing w:after="0" w:line="240" w:lineRule="auto"/>
        <w:ind w:left="360"/>
      </w:pPr>
      <w:r>
        <w:t>7a</w:t>
      </w:r>
      <w:r w:rsidR="00EE3CEE">
        <w:t xml:space="preserve">. Are the tools developed effective in gathering evidence to answer the research questions? </w:t>
      </w:r>
    </w:p>
    <w:p w14:paraId="4FF296A4" w14:textId="24ACE656" w:rsidR="00EE3CEE" w:rsidDel="00834A88" w:rsidRDefault="00EE3CEE" w:rsidP="000F2CD9">
      <w:pPr>
        <w:pStyle w:val="ListParagraph"/>
        <w:spacing w:after="0" w:line="240" w:lineRule="auto"/>
        <w:ind w:left="360"/>
      </w:pPr>
      <w:r>
        <w:t xml:space="preserve">7b. Are the tools being used and adapted by research and development partners? </w:t>
      </w:r>
    </w:p>
    <w:p w14:paraId="5077BE41" w14:textId="4E76D3C9" w:rsidR="00EE3CEE" w:rsidRDefault="00EE3CEE" w:rsidP="000F2CD9">
      <w:pPr>
        <w:pStyle w:val="ListParagraph"/>
        <w:spacing w:after="0" w:line="240" w:lineRule="auto"/>
        <w:ind w:left="360"/>
      </w:pPr>
      <w:r>
        <w:t>7c. Do the indicators answer the research questions?</w:t>
      </w:r>
    </w:p>
    <w:p w14:paraId="25E1877A" w14:textId="1F6FACC8" w:rsidR="00EE3CEE" w:rsidDel="00834A88" w:rsidRDefault="00EE3CEE" w:rsidP="000F2CD9">
      <w:pPr>
        <w:pStyle w:val="ListParagraph"/>
        <w:spacing w:after="0" w:line="240" w:lineRule="auto"/>
        <w:ind w:left="360"/>
      </w:pPr>
      <w:r>
        <w:t xml:space="preserve">7d. Are we asking the right research questions? </w:t>
      </w:r>
    </w:p>
    <w:p w14:paraId="33CAA6AD" w14:textId="31BB9AEE" w:rsidR="000F2CD9" w:rsidRDefault="00EE3CEE" w:rsidP="000F2CD9">
      <w:pPr>
        <w:pStyle w:val="ListParagraph"/>
        <w:spacing w:after="0" w:line="240" w:lineRule="auto"/>
        <w:ind w:left="360"/>
      </w:pPr>
      <w:r>
        <w:t xml:space="preserve">7e. </w:t>
      </w:r>
      <w:r w:rsidR="00AA1797">
        <w:t>Are existing</w:t>
      </w:r>
      <w:r>
        <w:t xml:space="preserve"> </w:t>
      </w:r>
      <w:r w:rsidR="00AA1797">
        <w:t>mechanisms effective</w:t>
      </w:r>
      <w:r>
        <w:t xml:space="preserve"> to reflect on the tools and process? </w:t>
      </w:r>
    </w:p>
    <w:p w14:paraId="6C40583B" w14:textId="77777777" w:rsidR="00EE3CEE" w:rsidRDefault="00EE3CEE" w:rsidP="000F2CD9">
      <w:pPr>
        <w:spacing w:after="0" w:line="240" w:lineRule="auto"/>
      </w:pPr>
    </w:p>
    <w:p w14:paraId="5630E0C2" w14:textId="223F98A1" w:rsidR="00EE3CEE" w:rsidRDefault="00FC2723" w:rsidP="000F2CD9">
      <w:pPr>
        <w:spacing w:after="0" w:line="240" w:lineRule="auto"/>
        <w:rPr>
          <w:b/>
        </w:rPr>
      </w:pPr>
      <w:r>
        <w:rPr>
          <w:b/>
        </w:rPr>
        <w:t>8. C</w:t>
      </w:r>
      <w:r w:rsidRPr="00273385">
        <w:rPr>
          <w:b/>
        </w:rPr>
        <w:t>apacity development and partnerships</w:t>
      </w:r>
      <w:r w:rsidR="00AA1797">
        <w:rPr>
          <w:b/>
        </w:rPr>
        <w:t>: may need to add this</w:t>
      </w:r>
    </w:p>
    <w:p w14:paraId="1F030384" w14:textId="77777777" w:rsidR="00EE3CEE" w:rsidRDefault="00EE3CEE" w:rsidP="000F2CD9">
      <w:pPr>
        <w:tabs>
          <w:tab w:val="left" w:pos="1134"/>
        </w:tabs>
        <w:spacing w:after="0" w:line="240" w:lineRule="auto"/>
      </w:pPr>
    </w:p>
    <w:sectPr w:rsidR="00EE3CEE">
      <w:footerReference w:type="even" r:id="rId8"/>
      <w:footerReference w:type="default" r:id="rId9"/>
      <w:pgSz w:w="12240" w:h="15840"/>
      <w:pgMar w:top="568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5D70A" w14:textId="77777777" w:rsidR="009568DC" w:rsidRDefault="009568DC">
      <w:pPr>
        <w:spacing w:after="0" w:line="240" w:lineRule="auto"/>
      </w:pPr>
      <w:r>
        <w:separator/>
      </w:r>
    </w:p>
  </w:endnote>
  <w:endnote w:type="continuationSeparator" w:id="0">
    <w:p w14:paraId="7A03BE7B" w14:textId="77777777" w:rsidR="009568DC" w:rsidRDefault="0095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D56E5" w14:textId="77777777" w:rsidR="00B3442F" w:rsidRDefault="00B344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4B8475" w14:textId="77777777" w:rsidR="00B3442F" w:rsidRDefault="00B344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85023" w14:textId="77777777" w:rsidR="00B3442F" w:rsidRDefault="00B344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7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67330C" w14:textId="77777777" w:rsidR="00B3442F" w:rsidRDefault="00B344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859B4" w14:textId="77777777" w:rsidR="009568DC" w:rsidRDefault="009568DC">
      <w:pPr>
        <w:spacing w:after="0" w:line="240" w:lineRule="auto"/>
      </w:pPr>
      <w:r>
        <w:separator/>
      </w:r>
    </w:p>
  </w:footnote>
  <w:footnote w:type="continuationSeparator" w:id="0">
    <w:p w14:paraId="752F3206" w14:textId="77777777" w:rsidR="009568DC" w:rsidRDefault="0095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1B7F"/>
    <w:multiLevelType w:val="hybridMultilevel"/>
    <w:tmpl w:val="A5147A64"/>
    <w:lvl w:ilvl="0" w:tplc="B69ADE24">
      <w:start w:val="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66FDC"/>
    <w:multiLevelType w:val="multilevel"/>
    <w:tmpl w:val="3430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C6280"/>
    <w:multiLevelType w:val="hybridMultilevel"/>
    <w:tmpl w:val="63448EAE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66E5A"/>
    <w:multiLevelType w:val="hybridMultilevel"/>
    <w:tmpl w:val="A62A1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63D55"/>
    <w:multiLevelType w:val="hybridMultilevel"/>
    <w:tmpl w:val="496A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DF"/>
    <w:rsid w:val="00005751"/>
    <w:rsid w:val="00033589"/>
    <w:rsid w:val="00065422"/>
    <w:rsid w:val="000B5C32"/>
    <w:rsid w:val="000C321B"/>
    <w:rsid w:val="000F2CD9"/>
    <w:rsid w:val="001D21D6"/>
    <w:rsid w:val="00224498"/>
    <w:rsid w:val="00224884"/>
    <w:rsid w:val="00242DD6"/>
    <w:rsid w:val="002A79C9"/>
    <w:rsid w:val="00320A16"/>
    <w:rsid w:val="003C0040"/>
    <w:rsid w:val="004115FC"/>
    <w:rsid w:val="0042538D"/>
    <w:rsid w:val="00456E77"/>
    <w:rsid w:val="00466859"/>
    <w:rsid w:val="00474ACB"/>
    <w:rsid w:val="004B2285"/>
    <w:rsid w:val="004F68A9"/>
    <w:rsid w:val="00505B8A"/>
    <w:rsid w:val="00506AEC"/>
    <w:rsid w:val="005170EC"/>
    <w:rsid w:val="00524A30"/>
    <w:rsid w:val="00571323"/>
    <w:rsid w:val="00575AB3"/>
    <w:rsid w:val="005E5C73"/>
    <w:rsid w:val="00612CDF"/>
    <w:rsid w:val="006160CD"/>
    <w:rsid w:val="00643865"/>
    <w:rsid w:val="00651D20"/>
    <w:rsid w:val="00682157"/>
    <w:rsid w:val="006F531B"/>
    <w:rsid w:val="00730079"/>
    <w:rsid w:val="00771450"/>
    <w:rsid w:val="007B4CDF"/>
    <w:rsid w:val="007C044E"/>
    <w:rsid w:val="007E15A3"/>
    <w:rsid w:val="007F2FCC"/>
    <w:rsid w:val="008027CB"/>
    <w:rsid w:val="00834A88"/>
    <w:rsid w:val="0084148B"/>
    <w:rsid w:val="008A5333"/>
    <w:rsid w:val="008A5795"/>
    <w:rsid w:val="008C327A"/>
    <w:rsid w:val="009568DC"/>
    <w:rsid w:val="00977BAC"/>
    <w:rsid w:val="009F00BA"/>
    <w:rsid w:val="009F573E"/>
    <w:rsid w:val="00A10208"/>
    <w:rsid w:val="00A17764"/>
    <w:rsid w:val="00AA1501"/>
    <w:rsid w:val="00AA1797"/>
    <w:rsid w:val="00B20023"/>
    <w:rsid w:val="00B32076"/>
    <w:rsid w:val="00B3442F"/>
    <w:rsid w:val="00B87EF2"/>
    <w:rsid w:val="00C41637"/>
    <w:rsid w:val="00C63CC4"/>
    <w:rsid w:val="00D66924"/>
    <w:rsid w:val="00D67F51"/>
    <w:rsid w:val="00D9784A"/>
    <w:rsid w:val="00DA4B0E"/>
    <w:rsid w:val="00DC0750"/>
    <w:rsid w:val="00DC3F3B"/>
    <w:rsid w:val="00DC6F37"/>
    <w:rsid w:val="00DF59F7"/>
    <w:rsid w:val="00E254CB"/>
    <w:rsid w:val="00E35B51"/>
    <w:rsid w:val="00E6232B"/>
    <w:rsid w:val="00EE3CEE"/>
    <w:rsid w:val="00F01A54"/>
    <w:rsid w:val="00F624F3"/>
    <w:rsid w:val="00F63DF3"/>
    <w:rsid w:val="00FC0E7D"/>
    <w:rsid w:val="00F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935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1064</Words>
  <Characters>6067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Longley</dc:creator>
  <cp:lastModifiedBy>ILRI</cp:lastModifiedBy>
  <cp:revision>9</cp:revision>
  <dcterms:created xsi:type="dcterms:W3CDTF">2013-02-14T05:12:00Z</dcterms:created>
  <dcterms:modified xsi:type="dcterms:W3CDTF">2014-01-21T09:28:00Z</dcterms:modified>
</cp:coreProperties>
</file>